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2BB" w:rsidRPr="009872D7" w:rsidRDefault="005E62BB" w:rsidP="005E62BB">
      <w:pPr>
        <w:jc w:val="center"/>
        <w:rPr>
          <w:b/>
          <w:u w:val="single"/>
        </w:rPr>
      </w:pPr>
      <w:r w:rsidRPr="009872D7">
        <w:rPr>
          <w:b/>
          <w:u w:val="single"/>
        </w:rPr>
        <w:t>A PARENTS GUIDE TO SCHOOL READINESS</w:t>
      </w:r>
    </w:p>
    <w:p w:rsidR="005E62BB" w:rsidRPr="009872D7" w:rsidRDefault="005E62BB" w:rsidP="005E62BB">
      <w:pPr>
        <w:pStyle w:val="ListParagraph"/>
        <w:numPr>
          <w:ilvl w:val="0"/>
          <w:numId w:val="1"/>
        </w:numPr>
        <w:jc w:val="both"/>
        <w:rPr>
          <w:b/>
        </w:rPr>
      </w:pPr>
      <w:r w:rsidRPr="009872D7">
        <w:rPr>
          <w:b/>
        </w:rPr>
        <w:t xml:space="preserve">Why is early learning so important? </w:t>
      </w:r>
    </w:p>
    <w:p w:rsidR="005E62BB" w:rsidRDefault="005E62BB" w:rsidP="005E62BB">
      <w:pPr>
        <w:jc w:val="both"/>
      </w:pPr>
      <w:r>
        <w:t xml:space="preserve">The transition to ‘Big School’ (formal schooling) is a milestone event in the lives of children and their often anxious parents. All parents want to ensure that their child makes a successful start to school, but many are unsure of how they can achieve this. Research indicates that children who start ‘Big School’ ready to learn make more academic gains in the future than their unprepared peers. Research also shows that the involvement of a child’s parents in their learning is a key indicator in determining the child’s academic success. The early years of a child’s life are crucially important for their brain development and preparation for school. Between the ages of three and six years neural connections are formed in a child’s brain every second causing rapid brain development. For this reason children’s early learning experiences are proven to be essential in their brain growth and development. </w:t>
      </w:r>
    </w:p>
    <w:p w:rsidR="005E62BB" w:rsidRDefault="005E62BB" w:rsidP="005E62BB">
      <w:pPr>
        <w:jc w:val="both"/>
      </w:pPr>
      <w:r>
        <w:t xml:space="preserve">While many parents and pre-school programs aim to prepare their child for school by engaging them in ‘school like’ activities (reading, counting, writing) it has been proven that young children learn best through play. During play children are given the opportunity to use language, form, </w:t>
      </w:r>
      <w:proofErr w:type="gramStart"/>
      <w:r>
        <w:t>problem</w:t>
      </w:r>
      <w:proofErr w:type="gramEnd"/>
      <w:r>
        <w:t xml:space="preserve"> solve and develop mathematical ideas - All of these skills being fundamental to a child’s learning. As a parent it is important to seek rich learning experiences during play to keep learning fun, meaningful and relevant to the child. </w:t>
      </w:r>
    </w:p>
    <w:p w:rsidR="005E62BB" w:rsidRPr="009872D7" w:rsidRDefault="005E62BB" w:rsidP="005E62BB">
      <w:pPr>
        <w:pStyle w:val="ListParagraph"/>
        <w:numPr>
          <w:ilvl w:val="0"/>
          <w:numId w:val="1"/>
        </w:numPr>
        <w:jc w:val="both"/>
        <w:rPr>
          <w:b/>
        </w:rPr>
      </w:pPr>
      <w:r w:rsidRPr="009872D7">
        <w:rPr>
          <w:b/>
        </w:rPr>
        <w:t xml:space="preserve">What does my child need to know and do to make a successful start to school? </w:t>
      </w:r>
    </w:p>
    <w:p w:rsidR="005E62BB" w:rsidRDefault="005E62BB" w:rsidP="005E62BB">
      <w:pPr>
        <w:jc w:val="both"/>
      </w:pPr>
      <w:r>
        <w:t xml:space="preserve">Before commencing ‘Big School’ a child must develop cognitive or academic competencies, in addition to social, emotional and physical skills. As parents we often unknowingly focus all our energy on our child’s cognitive development when preparing them for kindergarten, such as the rote learning of their ABC’s and 123’s. However it is much more important to consider your child’s overall development before determining if they are ready to start school, rather than solely focusing on their ability to memories information. </w:t>
      </w:r>
    </w:p>
    <w:p w:rsidR="005E62BB" w:rsidRDefault="005E62BB" w:rsidP="005E62BB">
      <w:pPr>
        <w:jc w:val="both"/>
      </w:pPr>
      <w:r>
        <w:t>Your child’s social and emotional skills are both integral to a child’s ‘</w:t>
      </w:r>
      <w:proofErr w:type="gramStart"/>
      <w:r>
        <w:t>readiness’</w:t>
      </w:r>
      <w:proofErr w:type="gramEnd"/>
      <w:r>
        <w:t xml:space="preserve"> for formal schooling. Emotionally children should develop resilience and confidence to be successful learners in a schooling environment. </w:t>
      </w:r>
    </w:p>
    <w:p w:rsidR="005E62BB" w:rsidRDefault="005E62BB" w:rsidP="005E62BB">
      <w:pPr>
        <w:jc w:val="both"/>
      </w:pPr>
      <w:r>
        <w:t xml:space="preserve">To develop your child’s emotional skills you can: </w:t>
      </w:r>
    </w:p>
    <w:p w:rsidR="005E62BB" w:rsidRDefault="005E62BB" w:rsidP="005E62BB">
      <w:pPr>
        <w:pStyle w:val="ListParagraph"/>
        <w:numPr>
          <w:ilvl w:val="0"/>
          <w:numId w:val="2"/>
        </w:numPr>
        <w:jc w:val="both"/>
      </w:pPr>
      <w:r>
        <w:t xml:space="preserve">Model and praise confidence </w:t>
      </w:r>
    </w:p>
    <w:p w:rsidR="005E62BB" w:rsidRDefault="005E62BB" w:rsidP="005E62BB">
      <w:pPr>
        <w:pStyle w:val="ListParagraph"/>
        <w:numPr>
          <w:ilvl w:val="0"/>
          <w:numId w:val="2"/>
        </w:numPr>
        <w:jc w:val="both"/>
      </w:pPr>
      <w:r>
        <w:t xml:space="preserve">Discuss how you can ‘bounce back’ from difficult situations </w:t>
      </w:r>
    </w:p>
    <w:p w:rsidR="005E62BB" w:rsidRDefault="005E62BB" w:rsidP="005E62BB">
      <w:pPr>
        <w:pStyle w:val="ListParagraph"/>
        <w:numPr>
          <w:ilvl w:val="0"/>
          <w:numId w:val="2"/>
        </w:numPr>
        <w:jc w:val="both"/>
      </w:pPr>
      <w:r>
        <w:t>Support your child when they experience setbacks and be mindful not to shield them from these experiences</w:t>
      </w:r>
    </w:p>
    <w:p w:rsidR="005E62BB" w:rsidRDefault="005E62BB" w:rsidP="005E62BB">
      <w:pPr>
        <w:jc w:val="both"/>
      </w:pPr>
      <w:r>
        <w:t xml:space="preserve">Social skills are also crucial to making a start to schooling. Learning in a classroom environment cannot take place if a child is unable to work collaboratively in group activities or socialise with his/her peers. </w:t>
      </w:r>
    </w:p>
    <w:p w:rsidR="005E62BB" w:rsidRDefault="005E62BB" w:rsidP="005E62BB">
      <w:pPr>
        <w:jc w:val="both"/>
      </w:pPr>
      <w:r>
        <w:t xml:space="preserve">To develop your child’s social skills you can: </w:t>
      </w:r>
    </w:p>
    <w:p w:rsidR="005E62BB" w:rsidRDefault="005E62BB" w:rsidP="005E62BB">
      <w:pPr>
        <w:pStyle w:val="ListParagraph"/>
        <w:numPr>
          <w:ilvl w:val="0"/>
          <w:numId w:val="2"/>
        </w:numPr>
        <w:jc w:val="both"/>
      </w:pPr>
      <w:r>
        <w:t xml:space="preserve">Provide opportunities for your child to share </w:t>
      </w:r>
    </w:p>
    <w:p w:rsidR="005E62BB" w:rsidRDefault="005E62BB" w:rsidP="005E62BB">
      <w:pPr>
        <w:pStyle w:val="ListParagraph"/>
        <w:numPr>
          <w:ilvl w:val="0"/>
          <w:numId w:val="2"/>
        </w:numPr>
        <w:jc w:val="both"/>
      </w:pPr>
      <w:r>
        <w:lastRenderedPageBreak/>
        <w:t xml:space="preserve">Provide opportunities to play games where there is a winner and a loser </w:t>
      </w:r>
    </w:p>
    <w:p w:rsidR="005E62BB" w:rsidRDefault="005E62BB" w:rsidP="005E62BB">
      <w:pPr>
        <w:pStyle w:val="ListParagraph"/>
        <w:numPr>
          <w:ilvl w:val="0"/>
          <w:numId w:val="2"/>
        </w:numPr>
        <w:jc w:val="both"/>
      </w:pPr>
      <w:r>
        <w:t xml:space="preserve">Discuss how characters deal with various social situations when reading books </w:t>
      </w:r>
    </w:p>
    <w:p w:rsidR="005E62BB" w:rsidRDefault="005E62BB" w:rsidP="005E62BB">
      <w:pPr>
        <w:jc w:val="both"/>
      </w:pPr>
      <w:r>
        <w:t xml:space="preserve">It is important to remember that young children require social and emotional skills to be explicitly taught! </w:t>
      </w:r>
    </w:p>
    <w:p w:rsidR="005E62BB" w:rsidRPr="009872D7" w:rsidRDefault="005E62BB" w:rsidP="005E62BB">
      <w:pPr>
        <w:pStyle w:val="ListParagraph"/>
        <w:numPr>
          <w:ilvl w:val="0"/>
          <w:numId w:val="3"/>
        </w:numPr>
        <w:jc w:val="both"/>
        <w:rPr>
          <w:b/>
        </w:rPr>
      </w:pPr>
      <w:r w:rsidRPr="009872D7">
        <w:rPr>
          <w:b/>
        </w:rPr>
        <w:t xml:space="preserve">How to develop your child’s numeracy? </w:t>
      </w:r>
    </w:p>
    <w:p w:rsidR="005E62BB" w:rsidRDefault="005E62BB" w:rsidP="005E62BB">
      <w:pPr>
        <w:jc w:val="both"/>
      </w:pPr>
      <w:r>
        <w:t xml:space="preserve">When it comes to developing your child’s numeracy skills mathematics must be viewed as part of a child’s everyday life and sought out during play and activities each day. Learning to count uses the same part of a child’s brain that allows them to learn a song or nursery rhyme and as such is an indication of their memory rather than their mathematical skills. Research suggests that children need to develop understandings of pattern and structure to develop essential mathematical ideas. For parents to </w:t>
      </w:r>
      <w:proofErr w:type="gramStart"/>
      <w:r>
        <w:t>is</w:t>
      </w:r>
      <w:proofErr w:type="gramEnd"/>
      <w:r>
        <w:t xml:space="preserve"> important to look for opportunities to introduce and consolidate mathematical ideas, remembering to always praise your child’s efforts - even if they are wrong. </w:t>
      </w:r>
    </w:p>
    <w:p w:rsidR="005E62BB" w:rsidRDefault="005E62BB" w:rsidP="005E62BB">
      <w:pPr>
        <w:jc w:val="both"/>
      </w:pPr>
      <w:r>
        <w:t xml:space="preserve">As parents we can seek out these opportunities in everyday life in a number of ways: </w:t>
      </w:r>
    </w:p>
    <w:p w:rsidR="005E62BB" w:rsidRDefault="005E62BB" w:rsidP="005E62BB">
      <w:pPr>
        <w:jc w:val="both"/>
      </w:pPr>
      <w:r>
        <w:t xml:space="preserve">OUT AND ABOUT </w:t>
      </w:r>
    </w:p>
    <w:p w:rsidR="005E62BB" w:rsidRDefault="005E62BB" w:rsidP="005E62BB">
      <w:pPr>
        <w:jc w:val="both"/>
      </w:pPr>
      <w:r>
        <w:t xml:space="preserve">In the car </w:t>
      </w:r>
    </w:p>
    <w:p w:rsidR="005E62BB" w:rsidRDefault="005E62BB" w:rsidP="005E62BB">
      <w:pPr>
        <w:pStyle w:val="ListParagraph"/>
        <w:numPr>
          <w:ilvl w:val="0"/>
          <w:numId w:val="2"/>
        </w:numPr>
        <w:jc w:val="both"/>
      </w:pPr>
      <w:r>
        <w:t xml:space="preserve">Count forwards and backwards from given numbers </w:t>
      </w:r>
    </w:p>
    <w:p w:rsidR="005E62BB" w:rsidRDefault="005E62BB" w:rsidP="005E62BB">
      <w:pPr>
        <w:pStyle w:val="ListParagraph"/>
        <w:numPr>
          <w:ilvl w:val="0"/>
          <w:numId w:val="2"/>
        </w:numPr>
        <w:jc w:val="both"/>
      </w:pPr>
      <w:r>
        <w:t xml:space="preserve">Count the number of read cars </w:t>
      </w:r>
    </w:p>
    <w:p w:rsidR="005E62BB" w:rsidRDefault="005E62BB" w:rsidP="005E62BB">
      <w:pPr>
        <w:pStyle w:val="ListParagraph"/>
        <w:numPr>
          <w:ilvl w:val="0"/>
          <w:numId w:val="2"/>
        </w:numPr>
        <w:jc w:val="both"/>
      </w:pPr>
      <w:r>
        <w:t>Read the numbers on letter boxes</w:t>
      </w:r>
    </w:p>
    <w:p w:rsidR="005E62BB" w:rsidRDefault="005E62BB" w:rsidP="005E62BB">
      <w:pPr>
        <w:pStyle w:val="ListParagraph"/>
        <w:numPr>
          <w:ilvl w:val="0"/>
          <w:numId w:val="2"/>
        </w:numPr>
        <w:jc w:val="both"/>
      </w:pPr>
      <w:r>
        <w:t xml:space="preserve">Use positional language such as left, right, forwards and backwards </w:t>
      </w:r>
    </w:p>
    <w:p w:rsidR="005E62BB" w:rsidRDefault="005E62BB" w:rsidP="005E62BB">
      <w:pPr>
        <w:jc w:val="both"/>
      </w:pPr>
      <w:r>
        <w:t xml:space="preserve">When shopping </w:t>
      </w:r>
    </w:p>
    <w:p w:rsidR="005E62BB" w:rsidRDefault="005E62BB" w:rsidP="005E62BB">
      <w:pPr>
        <w:pStyle w:val="ListParagraph"/>
        <w:numPr>
          <w:ilvl w:val="0"/>
          <w:numId w:val="2"/>
        </w:numPr>
        <w:jc w:val="both"/>
      </w:pPr>
      <w:r>
        <w:t xml:space="preserve">Count the number of items placed in the trolley </w:t>
      </w:r>
    </w:p>
    <w:p w:rsidR="005E62BB" w:rsidRDefault="005E62BB" w:rsidP="005E62BB">
      <w:pPr>
        <w:pStyle w:val="ListParagraph"/>
        <w:numPr>
          <w:ilvl w:val="0"/>
          <w:numId w:val="2"/>
        </w:numPr>
        <w:jc w:val="both"/>
      </w:pPr>
      <w:r>
        <w:t xml:space="preserve">State the names of shapes seen in the shop </w:t>
      </w:r>
    </w:p>
    <w:p w:rsidR="005E62BB" w:rsidRDefault="005E62BB" w:rsidP="005E62BB">
      <w:pPr>
        <w:pStyle w:val="ListParagraph"/>
        <w:numPr>
          <w:ilvl w:val="0"/>
          <w:numId w:val="2"/>
        </w:numPr>
        <w:jc w:val="both"/>
      </w:pPr>
      <w:r>
        <w:t xml:space="preserve">Discuss amounts of money and show children coins </w:t>
      </w:r>
    </w:p>
    <w:p w:rsidR="005E62BB" w:rsidRDefault="005E62BB" w:rsidP="005E62BB">
      <w:pPr>
        <w:jc w:val="both"/>
      </w:pPr>
      <w:r>
        <w:t xml:space="preserve">AT HOME </w:t>
      </w:r>
    </w:p>
    <w:p w:rsidR="005E62BB" w:rsidRDefault="005E62BB" w:rsidP="005E62BB">
      <w:pPr>
        <w:jc w:val="both"/>
      </w:pPr>
      <w:r>
        <w:t xml:space="preserve">Incidental learning experiences can help children build their understanding of mathematical ideas that will aid them upon entry at formal schooling. </w:t>
      </w:r>
    </w:p>
    <w:p w:rsidR="005E62BB" w:rsidRDefault="005E62BB" w:rsidP="005E62BB">
      <w:pPr>
        <w:pStyle w:val="ListParagraph"/>
        <w:numPr>
          <w:ilvl w:val="0"/>
          <w:numId w:val="2"/>
        </w:numPr>
        <w:jc w:val="both"/>
      </w:pPr>
      <w:r>
        <w:t>Cook – measure quantities required and discuss how long it takes to cook different items</w:t>
      </w:r>
    </w:p>
    <w:p w:rsidR="005E62BB" w:rsidRDefault="005E62BB" w:rsidP="005E62BB">
      <w:pPr>
        <w:pStyle w:val="ListParagraph"/>
        <w:numPr>
          <w:ilvl w:val="0"/>
          <w:numId w:val="2"/>
        </w:numPr>
        <w:jc w:val="both"/>
      </w:pPr>
      <w:r>
        <w:t>Set the table and discuss the number of plates, knives and forks required</w:t>
      </w:r>
    </w:p>
    <w:p w:rsidR="005E62BB" w:rsidRDefault="005E62BB" w:rsidP="005E62BB">
      <w:pPr>
        <w:pStyle w:val="ListParagraph"/>
        <w:numPr>
          <w:ilvl w:val="0"/>
          <w:numId w:val="2"/>
        </w:numPr>
        <w:jc w:val="both"/>
      </w:pPr>
      <w:r>
        <w:t xml:space="preserve">Start the laundry according to different colours or sizes or match  socks </w:t>
      </w:r>
    </w:p>
    <w:p w:rsidR="005E62BB" w:rsidRDefault="005E62BB" w:rsidP="005E62BB">
      <w:pPr>
        <w:pStyle w:val="ListParagraph"/>
        <w:numPr>
          <w:ilvl w:val="0"/>
          <w:numId w:val="2"/>
        </w:numPr>
        <w:jc w:val="both"/>
      </w:pPr>
      <w:r>
        <w:t xml:space="preserve">Use cups in the bath and find out how many cups full larger containers </w:t>
      </w:r>
    </w:p>
    <w:p w:rsidR="005E62BB" w:rsidRDefault="005E62BB" w:rsidP="005E62BB">
      <w:pPr>
        <w:pStyle w:val="ListParagraph"/>
        <w:numPr>
          <w:ilvl w:val="0"/>
          <w:numId w:val="2"/>
        </w:numPr>
        <w:jc w:val="both"/>
      </w:pPr>
      <w:r>
        <w:t>Play card games such as ‘snap’</w:t>
      </w:r>
    </w:p>
    <w:p w:rsidR="005E62BB" w:rsidRDefault="005E62BB" w:rsidP="005E62BB">
      <w:pPr>
        <w:jc w:val="both"/>
      </w:pPr>
      <w:r>
        <w:t xml:space="preserve">PATTERNING ACTIVITIES </w:t>
      </w:r>
    </w:p>
    <w:p w:rsidR="005E62BB" w:rsidRDefault="005E62BB" w:rsidP="005E62BB">
      <w:pPr>
        <w:pStyle w:val="ListParagraph"/>
        <w:numPr>
          <w:ilvl w:val="0"/>
          <w:numId w:val="2"/>
        </w:numPr>
        <w:jc w:val="both"/>
      </w:pPr>
      <w:r>
        <w:t xml:space="preserve">Children need to be able to copy, continue and create simple patterns </w:t>
      </w:r>
    </w:p>
    <w:p w:rsidR="005E62BB" w:rsidRDefault="005E62BB" w:rsidP="005E62BB">
      <w:pPr>
        <w:pStyle w:val="ListParagraph"/>
        <w:numPr>
          <w:ilvl w:val="0"/>
          <w:numId w:val="2"/>
        </w:numPr>
        <w:jc w:val="both"/>
      </w:pPr>
      <w:r>
        <w:t xml:space="preserve">Children should create copy and continue simple ABABAB patterns such as red car, blue car, red car, blue car and then progress to more advanced repeating patterns such as ABCABCABC or ABCDABCDABCD </w:t>
      </w:r>
    </w:p>
    <w:p w:rsidR="005E62BB" w:rsidRDefault="005E62BB" w:rsidP="005E62BB">
      <w:pPr>
        <w:pStyle w:val="ListParagraph"/>
        <w:numPr>
          <w:ilvl w:val="0"/>
          <w:numId w:val="2"/>
        </w:numPr>
        <w:jc w:val="both"/>
      </w:pPr>
      <w:r>
        <w:lastRenderedPageBreak/>
        <w:t xml:space="preserve">Create tower patterns with blocks where the number of block increases incrementally </w:t>
      </w:r>
    </w:p>
    <w:p w:rsidR="005E62BB" w:rsidRDefault="005E62BB" w:rsidP="005E62BB">
      <w:pPr>
        <w:pStyle w:val="ListParagraph"/>
        <w:numPr>
          <w:ilvl w:val="0"/>
          <w:numId w:val="2"/>
        </w:numPr>
        <w:jc w:val="both"/>
      </w:pPr>
      <w:r>
        <w:t xml:space="preserve">Create repeating border patterns to frame children’s artworks </w:t>
      </w:r>
    </w:p>
    <w:p w:rsidR="005E62BB" w:rsidRDefault="005E62BB" w:rsidP="005E62BB">
      <w:pPr>
        <w:pStyle w:val="ListParagraph"/>
        <w:jc w:val="both"/>
      </w:pPr>
    </w:p>
    <w:p w:rsidR="005E62BB" w:rsidRPr="00696DBF" w:rsidRDefault="005E62BB" w:rsidP="005E62BB">
      <w:pPr>
        <w:pStyle w:val="ListParagraph"/>
        <w:numPr>
          <w:ilvl w:val="0"/>
          <w:numId w:val="3"/>
        </w:numPr>
        <w:jc w:val="both"/>
        <w:rPr>
          <w:b/>
        </w:rPr>
      </w:pPr>
      <w:r w:rsidRPr="00696DBF">
        <w:rPr>
          <w:b/>
        </w:rPr>
        <w:t xml:space="preserve">How to develop your child’s literacy? </w:t>
      </w:r>
    </w:p>
    <w:p w:rsidR="005E62BB" w:rsidRDefault="005E62BB" w:rsidP="005E62BB">
      <w:pPr>
        <w:jc w:val="both"/>
      </w:pPr>
      <w:r>
        <w:t xml:space="preserve">A successful start to learning to read and write will set your child up for school success. Parental involvement has been shown to be a key predictor of a child’s literacy ability. Reading skills and habits can be developed from birth so early involvement from parents results in profound and positive long term affects. Some simple activities </w:t>
      </w:r>
      <w:proofErr w:type="gramStart"/>
      <w:r>
        <w:t>to  assist</w:t>
      </w:r>
      <w:proofErr w:type="gramEnd"/>
      <w:r>
        <w:t xml:space="preserve"> with your child’s reading skills include: </w:t>
      </w:r>
    </w:p>
    <w:p w:rsidR="005E62BB" w:rsidRDefault="005E62BB" w:rsidP="005E62BB">
      <w:pPr>
        <w:pStyle w:val="ListParagraph"/>
        <w:numPr>
          <w:ilvl w:val="0"/>
          <w:numId w:val="2"/>
        </w:numPr>
        <w:jc w:val="both"/>
      </w:pPr>
      <w:r>
        <w:t xml:space="preserve">Model reading practice </w:t>
      </w:r>
    </w:p>
    <w:p w:rsidR="005E62BB" w:rsidRDefault="005E62BB" w:rsidP="005E62BB">
      <w:pPr>
        <w:pStyle w:val="ListParagraph"/>
        <w:numPr>
          <w:ilvl w:val="0"/>
          <w:numId w:val="2"/>
        </w:numPr>
        <w:jc w:val="both"/>
      </w:pPr>
      <w:r>
        <w:t xml:space="preserve">Provide access to a variety of books and reading material </w:t>
      </w:r>
    </w:p>
    <w:p w:rsidR="005E62BB" w:rsidRDefault="005E62BB" w:rsidP="005E62BB">
      <w:pPr>
        <w:pStyle w:val="ListParagraph"/>
        <w:numPr>
          <w:ilvl w:val="0"/>
          <w:numId w:val="2"/>
        </w:numPr>
        <w:jc w:val="both"/>
      </w:pPr>
      <w:r>
        <w:t xml:space="preserve">Engage in songs, rhymes, chants and oral stories </w:t>
      </w:r>
    </w:p>
    <w:p w:rsidR="005E62BB" w:rsidRDefault="005E62BB" w:rsidP="005E62BB">
      <w:pPr>
        <w:pStyle w:val="ListParagraph"/>
        <w:numPr>
          <w:ilvl w:val="0"/>
          <w:numId w:val="2"/>
        </w:numPr>
        <w:jc w:val="both"/>
      </w:pPr>
      <w:r>
        <w:t xml:space="preserve">Develop ‘print awareness’ by identifying the cover, author and illustrator of books </w:t>
      </w:r>
    </w:p>
    <w:p w:rsidR="005E62BB" w:rsidRDefault="005E62BB" w:rsidP="005E62BB">
      <w:pPr>
        <w:pStyle w:val="ListParagraph"/>
        <w:numPr>
          <w:ilvl w:val="0"/>
          <w:numId w:val="2"/>
        </w:numPr>
        <w:jc w:val="both"/>
      </w:pPr>
      <w:r>
        <w:t xml:space="preserve">Show children how you read from left to right and top to bottom </w:t>
      </w:r>
    </w:p>
    <w:p w:rsidR="005E62BB" w:rsidRDefault="005E62BB" w:rsidP="005E62BB">
      <w:pPr>
        <w:pStyle w:val="ListParagraph"/>
        <w:numPr>
          <w:ilvl w:val="0"/>
          <w:numId w:val="2"/>
        </w:numPr>
        <w:jc w:val="both"/>
      </w:pPr>
      <w:r>
        <w:t xml:space="preserve">Discuss the plot of stories. Predict what will occur next </w:t>
      </w:r>
    </w:p>
    <w:p w:rsidR="005E62BB" w:rsidRDefault="005E62BB" w:rsidP="005E62BB">
      <w:pPr>
        <w:pStyle w:val="ListParagraph"/>
        <w:numPr>
          <w:ilvl w:val="0"/>
          <w:numId w:val="2"/>
        </w:numPr>
        <w:jc w:val="both"/>
      </w:pPr>
      <w:r>
        <w:t>Use Phonemic Awareness - Phonemic awareness is defined as the ability to break words up into their component sounds (e.g. Dog is made up of ‘duh-o-</w:t>
      </w:r>
      <w:proofErr w:type="spellStart"/>
      <w:r>
        <w:t>guh</w:t>
      </w:r>
      <w:proofErr w:type="spellEnd"/>
      <w:r>
        <w:t xml:space="preserve">’) You can do this by playing ‘I Spy’ with your child using sounds instead of letters and reading rhyming books such as Dr Seuss </w:t>
      </w:r>
    </w:p>
    <w:p w:rsidR="005E62BB" w:rsidRDefault="005E62BB" w:rsidP="005E62BB">
      <w:pPr>
        <w:jc w:val="both"/>
      </w:pPr>
      <w:r>
        <w:t xml:space="preserve">Writing is another important part of a child’s literacy skills. At pre-school and big school children move through stages as they learn to write. At home, parents can support their child’s writing </w:t>
      </w:r>
      <w:proofErr w:type="spellStart"/>
      <w:proofErr w:type="gramStart"/>
      <w:r>
        <w:t>skill’s</w:t>
      </w:r>
      <w:proofErr w:type="spellEnd"/>
      <w:proofErr w:type="gramEnd"/>
      <w:r>
        <w:t xml:space="preserve"> by: </w:t>
      </w:r>
    </w:p>
    <w:p w:rsidR="005E62BB" w:rsidRDefault="005E62BB" w:rsidP="005E62BB">
      <w:pPr>
        <w:pStyle w:val="ListParagraph"/>
        <w:numPr>
          <w:ilvl w:val="0"/>
          <w:numId w:val="2"/>
        </w:numPr>
        <w:jc w:val="both"/>
      </w:pPr>
      <w:r>
        <w:t xml:space="preserve">Model writing – write lists, write in a calendar, complete forms, send emails </w:t>
      </w:r>
    </w:p>
    <w:p w:rsidR="005E62BB" w:rsidRDefault="005E62BB" w:rsidP="005E62BB">
      <w:pPr>
        <w:pStyle w:val="ListParagraph"/>
        <w:numPr>
          <w:ilvl w:val="0"/>
          <w:numId w:val="2"/>
        </w:numPr>
        <w:jc w:val="both"/>
      </w:pPr>
      <w:r>
        <w:t xml:space="preserve">Praise your child’s efforts for writing </w:t>
      </w:r>
    </w:p>
    <w:p w:rsidR="005E62BB" w:rsidRDefault="005E62BB" w:rsidP="005E62BB">
      <w:pPr>
        <w:pStyle w:val="ListParagraph"/>
        <w:numPr>
          <w:ilvl w:val="0"/>
          <w:numId w:val="2"/>
        </w:numPr>
        <w:jc w:val="both"/>
      </w:pPr>
      <w:r>
        <w:t xml:space="preserve">Encourage your child to label objects that they construct </w:t>
      </w:r>
    </w:p>
    <w:p w:rsidR="005E62BB" w:rsidRDefault="005E62BB" w:rsidP="005E62BB">
      <w:pPr>
        <w:ind w:left="360"/>
        <w:jc w:val="both"/>
      </w:pPr>
    </w:p>
    <w:p w:rsidR="005E62BB" w:rsidRPr="00696DBF" w:rsidRDefault="005E62BB" w:rsidP="005E62BB">
      <w:pPr>
        <w:pStyle w:val="ListParagraph"/>
        <w:numPr>
          <w:ilvl w:val="0"/>
          <w:numId w:val="3"/>
        </w:numPr>
        <w:jc w:val="both"/>
        <w:rPr>
          <w:b/>
        </w:rPr>
      </w:pPr>
      <w:r w:rsidRPr="00696DBF">
        <w:rPr>
          <w:b/>
        </w:rPr>
        <w:t>How to develop your child’s physical skills</w:t>
      </w:r>
    </w:p>
    <w:p w:rsidR="005E62BB" w:rsidRDefault="005E62BB" w:rsidP="005E62BB">
      <w:pPr>
        <w:jc w:val="both"/>
      </w:pPr>
      <w:r>
        <w:t xml:space="preserve">Movement is a fundamental pre-requisite for developing cognitive skills and competencies that are required for school. Children need to have developed their physical skills (fine motor skills) before starting school to enable them to learn to write and cut with ease. Young children can develop their motor skills at home by: </w:t>
      </w:r>
    </w:p>
    <w:p w:rsidR="005E62BB" w:rsidRDefault="005E62BB" w:rsidP="005E62BB">
      <w:pPr>
        <w:pStyle w:val="ListParagraph"/>
        <w:numPr>
          <w:ilvl w:val="0"/>
          <w:numId w:val="2"/>
        </w:numPr>
        <w:jc w:val="both"/>
      </w:pPr>
      <w:r>
        <w:t xml:space="preserve">Using pegs </w:t>
      </w:r>
    </w:p>
    <w:p w:rsidR="005E62BB" w:rsidRDefault="005E62BB" w:rsidP="005E62BB">
      <w:pPr>
        <w:pStyle w:val="ListParagraph"/>
        <w:numPr>
          <w:ilvl w:val="0"/>
          <w:numId w:val="2"/>
        </w:numPr>
        <w:jc w:val="both"/>
      </w:pPr>
      <w:r>
        <w:t xml:space="preserve">Playing with play dough </w:t>
      </w:r>
    </w:p>
    <w:p w:rsidR="005E62BB" w:rsidRDefault="005E62BB" w:rsidP="005E62BB">
      <w:pPr>
        <w:pStyle w:val="ListParagraph"/>
        <w:numPr>
          <w:ilvl w:val="0"/>
          <w:numId w:val="2"/>
        </w:numPr>
        <w:jc w:val="both"/>
      </w:pPr>
      <w:r>
        <w:t xml:space="preserve">Finger painting </w:t>
      </w:r>
    </w:p>
    <w:p w:rsidR="005E62BB" w:rsidRDefault="005E62BB" w:rsidP="005E62BB">
      <w:pPr>
        <w:pStyle w:val="ListParagraph"/>
        <w:numPr>
          <w:ilvl w:val="0"/>
          <w:numId w:val="2"/>
        </w:numPr>
        <w:jc w:val="both"/>
      </w:pPr>
      <w:r>
        <w:t xml:space="preserve">Playing with Lego </w:t>
      </w:r>
    </w:p>
    <w:p w:rsidR="005E62BB" w:rsidRDefault="005E62BB" w:rsidP="005E62BB">
      <w:pPr>
        <w:pStyle w:val="ListParagraph"/>
        <w:numPr>
          <w:ilvl w:val="0"/>
          <w:numId w:val="2"/>
        </w:numPr>
        <w:jc w:val="both"/>
      </w:pPr>
      <w:r>
        <w:t xml:space="preserve">Using a range of writing implements such as pencils, crayons and </w:t>
      </w:r>
      <w:proofErr w:type="spellStart"/>
      <w:r>
        <w:t>textas</w:t>
      </w:r>
      <w:proofErr w:type="spellEnd"/>
      <w:r>
        <w:t xml:space="preserve"> </w:t>
      </w:r>
    </w:p>
    <w:p w:rsidR="005E62BB" w:rsidRDefault="005E62BB" w:rsidP="005E62BB">
      <w:pPr>
        <w:pStyle w:val="ListParagraph"/>
        <w:numPr>
          <w:ilvl w:val="0"/>
          <w:numId w:val="2"/>
        </w:numPr>
        <w:jc w:val="both"/>
      </w:pPr>
      <w:r>
        <w:t xml:space="preserve">Thread beads </w:t>
      </w:r>
    </w:p>
    <w:p w:rsidR="005E62BB" w:rsidRDefault="005E62BB" w:rsidP="005E62BB">
      <w:pPr>
        <w:pStyle w:val="ListParagraph"/>
        <w:numPr>
          <w:ilvl w:val="0"/>
          <w:numId w:val="2"/>
        </w:numPr>
        <w:jc w:val="both"/>
      </w:pPr>
      <w:r>
        <w:t xml:space="preserve">Paper weaving or folding </w:t>
      </w:r>
    </w:p>
    <w:p w:rsidR="005E62BB" w:rsidRDefault="005E62BB" w:rsidP="005E62BB">
      <w:pPr>
        <w:pStyle w:val="ListParagraph"/>
        <w:jc w:val="both"/>
      </w:pPr>
    </w:p>
    <w:p w:rsidR="005E62BB" w:rsidRPr="00696DBF" w:rsidRDefault="005E62BB" w:rsidP="005E62BB">
      <w:pPr>
        <w:pStyle w:val="ListParagraph"/>
        <w:numPr>
          <w:ilvl w:val="0"/>
          <w:numId w:val="3"/>
        </w:numPr>
        <w:jc w:val="both"/>
        <w:rPr>
          <w:b/>
        </w:rPr>
      </w:pPr>
      <w:r w:rsidRPr="00696DBF">
        <w:rPr>
          <w:b/>
        </w:rPr>
        <w:t xml:space="preserve">Ensuring a smooth transition </w:t>
      </w:r>
    </w:p>
    <w:p w:rsidR="005E62BB" w:rsidRDefault="005E62BB" w:rsidP="005E62BB">
      <w:pPr>
        <w:jc w:val="both"/>
      </w:pPr>
      <w:r>
        <w:lastRenderedPageBreak/>
        <w:t xml:space="preserve">Success in the early years of school has implications for future achievements in school and beyond. For this reason if children commence school and are not ready they may find it difficult to catch up. For many children formal schooling presents many new challenges and difficulties despite being enrolled in childcare and/or preschool previously. However starting school should be a positive experience for both children and parents alike and ‘holding back’ a child so they start school at a later age is not always an advantage. Whilst there are a number of skills your child potentially should poses before beginning kindergarten the most important skill your child can possess in the lead up to big school is independence. This independence will allow them to have the skills and attitude to adjust to this new environment and function successfully and happily at their ‘big school’ </w:t>
      </w:r>
    </w:p>
    <w:p w:rsidR="005E62BB" w:rsidRDefault="00C527D2" w:rsidP="005E62BB">
      <w:pPr>
        <w:jc w:val="both"/>
      </w:pPr>
      <w:r>
        <w:t>Reference: everychancetolearn.com.au</w:t>
      </w:r>
    </w:p>
    <w:p w:rsidR="00C527D2" w:rsidRDefault="00C527D2" w:rsidP="005E62BB">
      <w:pPr>
        <w:jc w:val="both"/>
      </w:pPr>
      <w:proofErr w:type="gramStart"/>
      <w:r>
        <w:t>Tips on how to ensure your child makes a successful start to school.</w:t>
      </w:r>
      <w:proofErr w:type="gramEnd"/>
      <w:r>
        <w:t xml:space="preserve"> By Dr Kristy Goodwin</w:t>
      </w:r>
    </w:p>
    <w:p w:rsidR="00A02461" w:rsidRPr="00C527D2" w:rsidRDefault="00C527D2">
      <w:pPr>
        <w:rPr>
          <w:i/>
        </w:rPr>
      </w:pPr>
    </w:p>
    <w:sectPr w:rsidR="00A02461" w:rsidRPr="00C527D2" w:rsidSect="00F46B5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33430"/>
    <w:multiLevelType w:val="hybridMultilevel"/>
    <w:tmpl w:val="266E9320"/>
    <w:lvl w:ilvl="0" w:tplc="C12C6394">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72D11473"/>
    <w:multiLevelType w:val="hybridMultilevel"/>
    <w:tmpl w:val="C0AAC2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7FA82298"/>
    <w:multiLevelType w:val="hybridMultilevel"/>
    <w:tmpl w:val="C6F8A1C0"/>
    <w:lvl w:ilvl="0" w:tplc="0C090001">
      <w:start w:val="1"/>
      <w:numFmt w:val="bullet"/>
      <w:lvlText w:val=""/>
      <w:lvlJc w:val="left"/>
      <w:pPr>
        <w:ind w:left="769" w:hanging="360"/>
      </w:pPr>
      <w:rPr>
        <w:rFonts w:ascii="Symbol" w:hAnsi="Symbol" w:hint="default"/>
      </w:rPr>
    </w:lvl>
    <w:lvl w:ilvl="1" w:tplc="0C090003" w:tentative="1">
      <w:start w:val="1"/>
      <w:numFmt w:val="bullet"/>
      <w:lvlText w:val="o"/>
      <w:lvlJc w:val="left"/>
      <w:pPr>
        <w:ind w:left="1489" w:hanging="360"/>
      </w:pPr>
      <w:rPr>
        <w:rFonts w:ascii="Courier New" w:hAnsi="Courier New" w:cs="Courier New" w:hint="default"/>
      </w:rPr>
    </w:lvl>
    <w:lvl w:ilvl="2" w:tplc="0C090005" w:tentative="1">
      <w:start w:val="1"/>
      <w:numFmt w:val="bullet"/>
      <w:lvlText w:val=""/>
      <w:lvlJc w:val="left"/>
      <w:pPr>
        <w:ind w:left="2209" w:hanging="360"/>
      </w:pPr>
      <w:rPr>
        <w:rFonts w:ascii="Wingdings" w:hAnsi="Wingdings" w:hint="default"/>
      </w:rPr>
    </w:lvl>
    <w:lvl w:ilvl="3" w:tplc="0C090001" w:tentative="1">
      <w:start w:val="1"/>
      <w:numFmt w:val="bullet"/>
      <w:lvlText w:val=""/>
      <w:lvlJc w:val="left"/>
      <w:pPr>
        <w:ind w:left="2929" w:hanging="360"/>
      </w:pPr>
      <w:rPr>
        <w:rFonts w:ascii="Symbol" w:hAnsi="Symbol" w:hint="default"/>
      </w:rPr>
    </w:lvl>
    <w:lvl w:ilvl="4" w:tplc="0C090003" w:tentative="1">
      <w:start w:val="1"/>
      <w:numFmt w:val="bullet"/>
      <w:lvlText w:val="o"/>
      <w:lvlJc w:val="left"/>
      <w:pPr>
        <w:ind w:left="3649" w:hanging="360"/>
      </w:pPr>
      <w:rPr>
        <w:rFonts w:ascii="Courier New" w:hAnsi="Courier New" w:cs="Courier New" w:hint="default"/>
      </w:rPr>
    </w:lvl>
    <w:lvl w:ilvl="5" w:tplc="0C090005" w:tentative="1">
      <w:start w:val="1"/>
      <w:numFmt w:val="bullet"/>
      <w:lvlText w:val=""/>
      <w:lvlJc w:val="left"/>
      <w:pPr>
        <w:ind w:left="4369" w:hanging="360"/>
      </w:pPr>
      <w:rPr>
        <w:rFonts w:ascii="Wingdings" w:hAnsi="Wingdings" w:hint="default"/>
      </w:rPr>
    </w:lvl>
    <w:lvl w:ilvl="6" w:tplc="0C090001" w:tentative="1">
      <w:start w:val="1"/>
      <w:numFmt w:val="bullet"/>
      <w:lvlText w:val=""/>
      <w:lvlJc w:val="left"/>
      <w:pPr>
        <w:ind w:left="5089" w:hanging="360"/>
      </w:pPr>
      <w:rPr>
        <w:rFonts w:ascii="Symbol" w:hAnsi="Symbol" w:hint="default"/>
      </w:rPr>
    </w:lvl>
    <w:lvl w:ilvl="7" w:tplc="0C090003" w:tentative="1">
      <w:start w:val="1"/>
      <w:numFmt w:val="bullet"/>
      <w:lvlText w:val="o"/>
      <w:lvlJc w:val="left"/>
      <w:pPr>
        <w:ind w:left="5809" w:hanging="360"/>
      </w:pPr>
      <w:rPr>
        <w:rFonts w:ascii="Courier New" w:hAnsi="Courier New" w:cs="Courier New" w:hint="default"/>
      </w:rPr>
    </w:lvl>
    <w:lvl w:ilvl="8" w:tplc="0C090005" w:tentative="1">
      <w:start w:val="1"/>
      <w:numFmt w:val="bullet"/>
      <w:lvlText w:val=""/>
      <w:lvlJc w:val="left"/>
      <w:pPr>
        <w:ind w:left="6529"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20"/>
  <w:characterSpacingControl w:val="doNotCompress"/>
  <w:compat/>
  <w:rsids>
    <w:rsidRoot w:val="005E62BB"/>
    <w:rsid w:val="00141ECA"/>
    <w:rsid w:val="005E62BB"/>
    <w:rsid w:val="00A929E4"/>
    <w:rsid w:val="00C527D2"/>
    <w:rsid w:val="00CD70AD"/>
    <w:rsid w:val="00F46B5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2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E62B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1241</Words>
  <Characters>7079</Characters>
  <Application>Microsoft Office Word</Application>
  <DocSecurity>0</DocSecurity>
  <Lines>58</Lines>
  <Paragraphs>16</Paragraphs>
  <ScaleCrop>false</ScaleCrop>
  <Company/>
  <LinksUpToDate>false</LinksUpToDate>
  <CharactersWithSpaces>8304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eprimmer</dc:creator>
  <cp:lastModifiedBy>cpanozzo</cp:lastModifiedBy>
  <cp:revision>2</cp:revision>
  <dcterms:created xsi:type="dcterms:W3CDTF">2015-12-21T02:11:00Z</dcterms:created>
  <dcterms:modified xsi:type="dcterms:W3CDTF">2016-01-29T01:11:00Z</dcterms:modified>
</cp:coreProperties>
</file>